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г. Гудермес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26.20.034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Прохладный, Кабардино-Балкарская Республика, г. Прохладный, ул. Гагарина,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«МАГАС» г. Назрань, Республика Ингушетия, Насыр-Кортский административный округ, г. Назрань, 120 м от перекрестка дороги "Назрань-Магас" и а/д М29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«Гудермес», Чеченская Республика, г. Гудермес, ул. 40 лет Победы, 9а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Арсенальная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"Новопавловск - Прохладный - Моздок"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Больничный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"Прохладный - Эльхотово"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г. Терек"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"Прохладный - Эльхотово"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Эльхотово"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Х. Черкесбиева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Х. Черкесбиева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Ватутина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Эльхотово"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"Прохладный - Эльхотово"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г. Терек"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"Прохладный - Эльхотово"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Больничный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"Новопавловск - Прохладный - Моздок"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Арсенальная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